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BF46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1：联合抽查事项</w:t>
      </w:r>
    </w:p>
    <w:p w14:paraId="068D8111">
      <w:pPr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（一）建筑市场监管科</w:t>
      </w:r>
    </w:p>
    <w:p w14:paraId="6131A285">
      <w:pPr>
        <w:pStyle w:val="5"/>
        <w:numPr>
          <w:ilvl w:val="0"/>
          <w:numId w:val="0"/>
        </w:numPr>
        <w:ind w:firstLine="632" w:firstLineChars="200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  <w:t>1.对总承包特级、一级、铁路二级及部分专业一级除外的建筑业企业资质的行政检查；</w:t>
      </w:r>
    </w:p>
    <w:p w14:paraId="7288675A">
      <w:pPr>
        <w:pStyle w:val="5"/>
        <w:numPr>
          <w:ilvl w:val="0"/>
          <w:numId w:val="0"/>
        </w:numPr>
        <w:ind w:firstLine="632" w:firstLineChars="200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  <w:t>2.对总承包特级、一级、铁路二级及部分专业一级建筑业企业资质情况的行政检查；</w:t>
      </w:r>
    </w:p>
    <w:p w14:paraId="0F7BDDC6">
      <w:pPr>
        <w:pStyle w:val="5"/>
        <w:numPr>
          <w:ilvl w:val="0"/>
          <w:numId w:val="0"/>
        </w:numPr>
        <w:ind w:firstLine="632" w:firstLineChars="200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  <w:t>3.对一级建造师考试、注册、执业、继续教育情况的行政检查；</w:t>
      </w:r>
    </w:p>
    <w:p w14:paraId="769E077D">
      <w:pPr>
        <w:ind w:firstLine="632" w:firstLineChars="200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4</w:t>
      </w:r>
      <w:r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  <w:t>.对二级建造师考试、注册、执业、继续教育情况的行政检查；</w:t>
      </w:r>
    </w:p>
    <w:p w14:paraId="46CC1F27">
      <w:pPr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（二）工程质量安全监管科</w:t>
      </w:r>
    </w:p>
    <w:p w14:paraId="4DE1F503">
      <w:pPr>
        <w:pStyle w:val="5"/>
        <w:numPr>
          <w:ilvl w:val="0"/>
          <w:numId w:val="0"/>
        </w:numPr>
        <w:ind w:firstLine="632" w:firstLineChars="200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  <w:t>1.对建筑施工企业安全生产条件的行政检查。</w:t>
      </w:r>
    </w:p>
    <w:p w14:paraId="7FF99C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17" w:right="1587" w:bottom="1701" w:left="1587" w:header="851" w:footer="1417" w:gutter="0"/>
          <w:cols w:space="0" w:num="1"/>
          <w:rtlGutter w:val="0"/>
          <w:docGrid w:type="linesAndChars" w:linePitch="579" w:charSpace="-842"/>
        </w:sect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 w14:paraId="7DDDA219">
      <w:pPr>
        <w:pStyle w:val="8"/>
        <w:spacing w:before="0" w:beforeAutospacing="0" w:after="0" w:afterAutospacing="0" w:line="585" w:lineRule="atLeas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 w14:paraId="5AC3B290">
      <w:pPr>
        <w:pStyle w:val="8"/>
        <w:spacing w:before="0" w:beforeAutospacing="0" w:after="0" w:afterAutospacing="0" w:line="585" w:lineRule="atLeas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住建领域抽查情况记录表</w:t>
      </w:r>
    </w:p>
    <w:tbl>
      <w:tblPr>
        <w:tblStyle w:val="10"/>
        <w:tblW w:w="88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008"/>
        <w:gridCol w:w="2004"/>
        <w:gridCol w:w="1200"/>
        <w:gridCol w:w="3431"/>
      </w:tblGrid>
      <w:tr w14:paraId="1D46B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5" w:type="dxa"/>
            <w:vMerge w:val="restart"/>
            <w:vAlign w:val="center"/>
          </w:tcPr>
          <w:p w14:paraId="251BEAF7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执法检查人员</w:t>
            </w:r>
          </w:p>
        </w:tc>
        <w:tc>
          <w:tcPr>
            <w:tcW w:w="3012" w:type="dxa"/>
            <w:gridSpan w:val="2"/>
            <w:vAlign w:val="center"/>
          </w:tcPr>
          <w:p w14:paraId="7438252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4631" w:type="dxa"/>
            <w:gridSpan w:val="2"/>
            <w:vAlign w:val="center"/>
          </w:tcPr>
          <w:p w14:paraId="4916CF1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执法证号</w:t>
            </w:r>
          </w:p>
        </w:tc>
      </w:tr>
      <w:tr w14:paraId="0B2DA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6E88BB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vAlign w:val="center"/>
          </w:tcPr>
          <w:p w14:paraId="59C3466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631" w:type="dxa"/>
            <w:gridSpan w:val="2"/>
            <w:vAlign w:val="center"/>
          </w:tcPr>
          <w:p w14:paraId="26906B1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1754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981E5F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vAlign w:val="center"/>
          </w:tcPr>
          <w:p w14:paraId="1E606785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631" w:type="dxa"/>
            <w:gridSpan w:val="2"/>
            <w:vAlign w:val="center"/>
          </w:tcPr>
          <w:p w14:paraId="5B6A833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372E5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35" w:type="dxa"/>
            <w:vMerge w:val="restart"/>
            <w:vAlign w:val="center"/>
          </w:tcPr>
          <w:p w14:paraId="18D7293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检查对象</w:t>
            </w:r>
          </w:p>
        </w:tc>
        <w:tc>
          <w:tcPr>
            <w:tcW w:w="1008" w:type="dxa"/>
            <w:vAlign w:val="center"/>
          </w:tcPr>
          <w:p w14:paraId="166E87F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04" w:type="dxa"/>
            <w:vAlign w:val="center"/>
          </w:tcPr>
          <w:p w14:paraId="4059E1D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5F5DCD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3431" w:type="dxa"/>
            <w:vAlign w:val="center"/>
          </w:tcPr>
          <w:p w14:paraId="434A68F7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2D239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14FE79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138C46B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/负责人</w:t>
            </w:r>
          </w:p>
        </w:tc>
        <w:tc>
          <w:tcPr>
            <w:tcW w:w="2004" w:type="dxa"/>
            <w:vAlign w:val="center"/>
          </w:tcPr>
          <w:p w14:paraId="1712E92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EC7987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3431" w:type="dxa"/>
            <w:vAlign w:val="center"/>
          </w:tcPr>
          <w:p w14:paraId="2CAC775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2487B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47" w:type="dxa"/>
            <w:gridSpan w:val="3"/>
            <w:vAlign w:val="center"/>
          </w:tcPr>
          <w:p w14:paraId="6051DAE3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检查事项</w:t>
            </w:r>
          </w:p>
        </w:tc>
        <w:tc>
          <w:tcPr>
            <w:tcW w:w="4631" w:type="dxa"/>
            <w:gridSpan w:val="2"/>
            <w:vAlign w:val="center"/>
          </w:tcPr>
          <w:p w14:paraId="78274B5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检查结果</w:t>
            </w:r>
          </w:p>
        </w:tc>
      </w:tr>
      <w:tr w14:paraId="1B59D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247" w:type="dxa"/>
            <w:gridSpan w:val="3"/>
            <w:vAlign w:val="center"/>
          </w:tcPr>
          <w:p w14:paraId="06A00B93">
            <w:pPr>
              <w:jc w:val="left"/>
              <w:rPr>
                <w:rFonts w:ascii="仿宋" w:hAnsi="仿宋" w:eastAsia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</w:rPr>
              <w:t>对总承包特级、一级、铁路二级及部分专业一级除外的建筑业企业资质的行政检查</w:t>
            </w:r>
            <w:r>
              <w:rPr>
                <w:rFonts w:hint="eastAsia" w:ascii="仿宋" w:hAnsi="仿宋" w:eastAsia="仿宋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4631" w:type="dxa"/>
            <w:gridSpan w:val="2"/>
            <w:vAlign w:val="center"/>
          </w:tcPr>
          <w:p w14:paraId="72A3394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C990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247" w:type="dxa"/>
            <w:gridSpan w:val="3"/>
            <w:vAlign w:val="center"/>
          </w:tcPr>
          <w:p w14:paraId="386A5800"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1"/>
                <w:szCs w:val="21"/>
              </w:rPr>
              <w:t>对总承包特级、一级、铁路二级及部分专业一级建筑业企业资质情况的行政检查</w:t>
            </w:r>
          </w:p>
        </w:tc>
        <w:tc>
          <w:tcPr>
            <w:tcW w:w="4631" w:type="dxa"/>
            <w:gridSpan w:val="2"/>
            <w:vAlign w:val="center"/>
          </w:tcPr>
          <w:p w14:paraId="14126B9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23CCB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247" w:type="dxa"/>
            <w:gridSpan w:val="3"/>
            <w:vAlign w:val="center"/>
          </w:tcPr>
          <w:p w14:paraId="49697D52"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1"/>
                <w:szCs w:val="21"/>
                <w:lang w:eastAsia="zh-CN"/>
              </w:rPr>
              <w:t>对一级建造师考试、注册、执业、继续教育情况的行政检查；</w:t>
            </w:r>
          </w:p>
        </w:tc>
        <w:tc>
          <w:tcPr>
            <w:tcW w:w="4631" w:type="dxa"/>
            <w:gridSpan w:val="2"/>
            <w:vAlign w:val="center"/>
          </w:tcPr>
          <w:p w14:paraId="572CB1A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4128A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247" w:type="dxa"/>
            <w:gridSpan w:val="3"/>
            <w:vAlign w:val="center"/>
          </w:tcPr>
          <w:p w14:paraId="39D046B7"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1"/>
                <w:szCs w:val="21"/>
                <w:lang w:eastAsia="zh-CN"/>
              </w:rPr>
              <w:t>对二级建造师考试、注册、执业、继续教育情况的行政检查；</w:t>
            </w:r>
          </w:p>
        </w:tc>
        <w:tc>
          <w:tcPr>
            <w:tcW w:w="4631" w:type="dxa"/>
            <w:gridSpan w:val="2"/>
            <w:vAlign w:val="center"/>
          </w:tcPr>
          <w:p w14:paraId="643A56E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15404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247" w:type="dxa"/>
            <w:gridSpan w:val="3"/>
            <w:vAlign w:val="center"/>
          </w:tcPr>
          <w:p w14:paraId="4DA958D6">
            <w:pPr>
              <w:pStyle w:val="5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对建筑施工企业安全生产条件的行政检查</w:t>
            </w:r>
          </w:p>
        </w:tc>
        <w:tc>
          <w:tcPr>
            <w:tcW w:w="4631" w:type="dxa"/>
            <w:gridSpan w:val="2"/>
            <w:vAlign w:val="center"/>
          </w:tcPr>
          <w:p w14:paraId="7890779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2B75D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35" w:type="dxa"/>
            <w:vAlign w:val="center"/>
          </w:tcPr>
          <w:p w14:paraId="47D9C8E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处理意见</w:t>
            </w:r>
          </w:p>
        </w:tc>
        <w:tc>
          <w:tcPr>
            <w:tcW w:w="7643" w:type="dxa"/>
            <w:gridSpan w:val="4"/>
            <w:vAlign w:val="center"/>
          </w:tcPr>
          <w:p w14:paraId="09E6D95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30A6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35" w:type="dxa"/>
            <w:vAlign w:val="center"/>
          </w:tcPr>
          <w:p w14:paraId="52CF4287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643" w:type="dxa"/>
            <w:gridSpan w:val="4"/>
            <w:vAlign w:val="center"/>
          </w:tcPr>
          <w:p w14:paraId="69FFE0C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 w14:paraId="0F0DC1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检查对象                           执法检查人员</w:t>
      </w:r>
    </w:p>
    <w:p w14:paraId="2F5FC60A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>（签字</w:t>
      </w:r>
      <w:r>
        <w:rPr>
          <w:rFonts w:hint="eastAsia" w:ascii="宋体" w:hAnsi="宋体" w:eastAsia="宋体" w:cs="宋体"/>
          <w:sz w:val="24"/>
        </w:rPr>
        <w:t xml:space="preserve">/盖章）    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</w:t>
      </w:r>
      <w:r>
        <w:rPr>
          <w:rFonts w:hint="eastAsia" w:ascii="宋体" w:hAnsi="宋体" w:eastAsia="宋体" w:cs="宋体"/>
          <w:sz w:val="24"/>
        </w:rPr>
        <w:t>/盖章）</w:t>
      </w:r>
    </w:p>
    <w:p w14:paraId="3ABA6FC7">
      <w:pPr>
        <w:rPr>
          <w:rFonts w:ascii="仿宋" w:hAnsi="仿宋" w:eastAsia="仿宋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仿宋" w:hAnsi="仿宋" w:eastAsia="仿宋" w:cs="宋体"/>
          <w:sz w:val="24"/>
        </w:rPr>
        <w:t xml:space="preserve">      年  </w:t>
      </w:r>
      <w:r>
        <w:rPr>
          <w:rFonts w:hint="eastAsia" w:cs="宋体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4"/>
        </w:rPr>
        <w:t xml:space="preserve"> 月    日                          年  </w:t>
      </w:r>
      <w:r>
        <w:rPr>
          <w:rFonts w:hint="eastAsia" w:cs="宋体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4"/>
        </w:rPr>
        <w:t xml:space="preserve"> 月   日</w:t>
      </w:r>
    </w:p>
    <w:p w14:paraId="7CC1B492"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 w:ascii="仿宋" w:hAnsi="仿宋" w:eastAsia="仿宋" w:cs="宋体"/>
          <w:sz w:val="21"/>
          <w:szCs w:val="21"/>
        </w:rPr>
        <w:t>说明：（1）检查结果栏填写相应编号；1.未发现问题 2.未按规定公示应当公示的信息 3.公示信息隐瞒真实情况弄虚作假 4.通过登记的住所（经营场所）无法取得联系 5.发现问题已责令整改 6.不配合检查情况严重 7.未发现本次抽查涉及的经营活动 8.发现问题待后续处理 9.合格 10.不合格。（2）备注栏可填写检查过程中责令停止违法与督促整改等相关情况。（3）检查对象为非市场主体时，相关数据项可根据工作实际作相应调整。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5EDB51-1202-4296-9879-4FC3AC3571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B6BEBB-6818-43E8-82CD-1ED68F2F3CE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37AEE3D-8311-4A31-88AA-08C558A3144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0CAEE94-5014-487F-B456-10281B34F3A8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C81EA4E9-62CF-40A9-B7ED-DA12B662A0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D292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7211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97211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A582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6F23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6F23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564C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222F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A222F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MDcwOTU5YzQ0ZmRjMmVkYzZlNWQ1NDFiM2I0MTEifQ=="/>
  </w:docVars>
  <w:rsids>
    <w:rsidRoot w:val="7257718D"/>
    <w:rsid w:val="05AE6DE3"/>
    <w:rsid w:val="0B746E8B"/>
    <w:rsid w:val="0C4D4F3A"/>
    <w:rsid w:val="112E6561"/>
    <w:rsid w:val="11A55B09"/>
    <w:rsid w:val="17EE2F5E"/>
    <w:rsid w:val="1F084521"/>
    <w:rsid w:val="208071D4"/>
    <w:rsid w:val="217502C0"/>
    <w:rsid w:val="23BB12EE"/>
    <w:rsid w:val="2B3A6CC3"/>
    <w:rsid w:val="30E054C4"/>
    <w:rsid w:val="35533053"/>
    <w:rsid w:val="4BB84560"/>
    <w:rsid w:val="4D363DC5"/>
    <w:rsid w:val="4EAF2595"/>
    <w:rsid w:val="4F4252D9"/>
    <w:rsid w:val="50A57C9B"/>
    <w:rsid w:val="55ED4344"/>
    <w:rsid w:val="59760390"/>
    <w:rsid w:val="5F9B0963"/>
    <w:rsid w:val="6449648B"/>
    <w:rsid w:val="66CA1090"/>
    <w:rsid w:val="700A039A"/>
    <w:rsid w:val="7257718D"/>
    <w:rsid w:val="793D0188"/>
    <w:rsid w:val="7AB34BEB"/>
    <w:rsid w:val="7BA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next w:val="5"/>
    <w:autoRedefine/>
    <w:qFormat/>
    <w:uiPriority w:val="0"/>
    <w:pPr>
      <w:ind w:firstLine="387" w:firstLineChars="200"/>
    </w:pPr>
    <w:rPr>
      <w:rFonts w:ascii="Times New Roman" w:hAnsi="Times New Roman"/>
      <w:szCs w:val="20"/>
    </w:rPr>
  </w:style>
  <w:style w:type="paragraph" w:styleId="5">
    <w:name w:val="Body Text First Indent 2"/>
    <w:basedOn w:val="4"/>
    <w:next w:val="1"/>
    <w:autoRedefine/>
    <w:qFormat/>
    <w:uiPriority w:val="99"/>
    <w:pPr>
      <w:ind w:firstLine="420"/>
    </w:pPr>
    <w:rPr>
      <w:rFonts w:ascii="Calibri" w:hAnsi="Calibri" w:eastAsia="宋体" w:cs="仿宋_GB2312"/>
      <w:szCs w:val="32"/>
    </w:rPr>
  </w:style>
  <w:style w:type="paragraph" w:styleId="6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1367</Words>
  <Characters>1431</Characters>
  <Lines>0</Lines>
  <Paragraphs>0</Paragraphs>
  <TotalTime>46</TotalTime>
  <ScaleCrop>false</ScaleCrop>
  <LinksUpToDate>false</LinksUpToDate>
  <CharactersWithSpaces>1577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2024-04-08T02:11:00Z</dcterms:created>
  <dc:creator>王磊</dc:creator>
  <cp:lastModifiedBy>20603550</cp:lastModifiedBy>
  <cp:lastPrinted>2025-07-23T02:07:00Z</cp:lastPrinted>
  <dcterms:modified xsi:type="dcterms:W3CDTF">2025-07-29T01:21:01Z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B12A7D2325C54200ABD9AE1198A1ECA0_13</vt:lpwstr>
  </property>
  <property fmtid="{D5CDD505-2E9C-101B-9397-08002B2CF9AE}" pid="4" name="KSOTemplateDocerSaveRecord">
    <vt:lpwstr>eyJoZGlkIjoiZjRmNjM0ODhhZDRhOGJiMmE1N2Y4M2YxNGNhOWFmYmYiLCJ1c2VySWQiOiIzMzUzMjU2NDIifQ==</vt:lpwstr>
  </property>
</Properties>
</file>